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4B5471">
      <w:pPr>
        <w:pStyle w:val="Default"/>
        <w:ind w:left="-567"/>
        <w:jc w:val="center"/>
        <w:rPr>
          <w:sz w:val="28"/>
          <w:szCs w:val="28"/>
        </w:rPr>
      </w:pPr>
      <w:bookmarkStart w:id="0" w:name="_GoBack"/>
      <w:bookmarkEnd w:id="0"/>
      <w:r w:rsidRPr="002A4697">
        <w:rPr>
          <w:b/>
          <w:bCs/>
          <w:sz w:val="28"/>
          <w:szCs w:val="28"/>
        </w:rPr>
        <w:t>ОБЪЯВЛЕНИЕ</w:t>
      </w:r>
    </w:p>
    <w:p w:rsidR="00136BB5" w:rsidRDefault="00136BB5" w:rsidP="004B5471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D8444D" w:rsidRDefault="00D8444D" w:rsidP="004B5471">
      <w:pPr>
        <w:pStyle w:val="Default"/>
        <w:ind w:left="-567"/>
        <w:jc w:val="center"/>
        <w:rPr>
          <w:b/>
          <w:bCs/>
        </w:rPr>
      </w:pPr>
    </w:p>
    <w:p w:rsidR="00136BB5" w:rsidRPr="006F3F74" w:rsidRDefault="00136BB5" w:rsidP="004B5471">
      <w:pPr>
        <w:pStyle w:val="Default"/>
        <w:ind w:left="-567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E10156" w:rsidRDefault="00136BB5" w:rsidP="004B5471">
      <w:pPr>
        <w:ind w:left="-567"/>
      </w:pPr>
      <w:r w:rsidRPr="006F3F74">
        <w:rPr>
          <w:sz w:val="22"/>
          <w:szCs w:val="22"/>
        </w:rPr>
        <w:t>1.1. КОММУНАЛЬНОЕ</w:t>
      </w:r>
      <w:r w:rsidR="00A336C7">
        <w:rPr>
          <w:sz w:val="22"/>
          <w:szCs w:val="22"/>
        </w:rPr>
        <w:t xml:space="preserve"> </w:t>
      </w:r>
      <w:r w:rsidRPr="006F3F74">
        <w:rPr>
          <w:sz w:val="22"/>
          <w:szCs w:val="22"/>
        </w:rPr>
        <w:t xml:space="preserve"> ПРЕДПРИЯТИЕ </w:t>
      </w:r>
      <w:r w:rsidR="00A336C7">
        <w:rPr>
          <w:sz w:val="22"/>
          <w:szCs w:val="22"/>
        </w:rPr>
        <w:t xml:space="preserve"> </w:t>
      </w:r>
      <w:r w:rsidRPr="006F3F74">
        <w:rPr>
          <w:sz w:val="22"/>
          <w:szCs w:val="22"/>
        </w:rPr>
        <w:t>АДМИНИСТРАЦИИ</w:t>
      </w:r>
      <w:r w:rsidR="00A336C7">
        <w:rPr>
          <w:sz w:val="22"/>
          <w:szCs w:val="22"/>
        </w:rPr>
        <w:t xml:space="preserve"> </w:t>
      </w:r>
      <w:r w:rsidR="00BF7186">
        <w:rPr>
          <w:sz w:val="22"/>
          <w:szCs w:val="22"/>
        </w:rPr>
        <w:t xml:space="preserve"> </w:t>
      </w:r>
      <w:r w:rsidRPr="00E10156">
        <w:t>ГОРОДА</w:t>
      </w:r>
      <w:r w:rsidR="00A336C7">
        <w:t xml:space="preserve">  </w:t>
      </w:r>
      <w:r w:rsidRPr="00E10156">
        <w:t>ДОНЕЦКА «ДОНЭЛЕКТРОАВТОТРАНС».</w:t>
      </w:r>
    </w:p>
    <w:p w:rsidR="00136BB5" w:rsidRPr="00E10156" w:rsidRDefault="00136BB5" w:rsidP="004B5471">
      <w:pPr>
        <w:pStyle w:val="Default"/>
        <w:ind w:left="-567"/>
      </w:pPr>
      <w:r w:rsidRPr="00E10156">
        <w:t xml:space="preserve">1.2. Идентификационный код по ЕГР: </w:t>
      </w:r>
      <w:r w:rsidRPr="00A65635">
        <w:rPr>
          <w:b/>
        </w:rPr>
        <w:t>03328250</w:t>
      </w:r>
      <w:r w:rsidRPr="00E10156">
        <w:t>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rFonts w:eastAsia="Times New Roman"/>
          <w:lang w:eastAsia="ru-RU"/>
        </w:rPr>
      </w:pPr>
      <w:r w:rsidRPr="00E10156">
        <w:t xml:space="preserve">1.3. Местонахождение: </w:t>
      </w:r>
      <w:r w:rsidRPr="00E10156">
        <w:rPr>
          <w:rFonts w:eastAsia="Times New Roman"/>
          <w:lang w:eastAsia="ru-RU"/>
        </w:rPr>
        <w:t xml:space="preserve">ул. Донецкая, д.39, Ворошиловский район, г. Донецк, </w:t>
      </w:r>
      <w:r w:rsidR="00BB32A8">
        <w:rPr>
          <w:rFonts w:eastAsia="Times New Roman"/>
          <w:lang w:eastAsia="ru-RU"/>
        </w:rPr>
        <w:t>2</w:t>
      </w:r>
      <w:r w:rsidRPr="00E10156">
        <w:rPr>
          <w:rFonts w:eastAsia="Times New Roman"/>
          <w:lang w:eastAsia="ru-RU"/>
        </w:rPr>
        <w:t>83086,</w:t>
      </w:r>
      <w:r w:rsidR="00BB32A8">
        <w:rPr>
          <w:rFonts w:eastAsia="Times New Roman"/>
          <w:lang w:eastAsia="ru-RU"/>
        </w:rPr>
        <w:t>Д</w:t>
      </w:r>
      <w:r w:rsidRPr="00E10156">
        <w:rPr>
          <w:rFonts w:eastAsia="Times New Roman"/>
          <w:lang w:eastAsia="ru-RU"/>
        </w:rPr>
        <w:t>НР</w:t>
      </w:r>
      <w:r w:rsidR="006F3F74" w:rsidRPr="00E10156">
        <w:rPr>
          <w:rFonts w:eastAsia="Times New Roman"/>
          <w:lang w:eastAsia="ru-RU"/>
        </w:rPr>
        <w:t>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2. Финансирование закупки</w:t>
      </w:r>
      <w:r w:rsidR="00571520">
        <w:rPr>
          <w:b/>
          <w:bCs/>
        </w:rPr>
        <w:t>: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</w:t>
      </w:r>
      <w:r w:rsidR="00A336C7" w:rsidRPr="00A336C7">
        <w:rPr>
          <w:shd w:val="clear" w:color="auto" w:fill="FFFFFF"/>
        </w:rPr>
        <w:t xml:space="preserve"> </w:t>
      </w:r>
      <w:r w:rsidR="00A336C7">
        <w:rPr>
          <w:shd w:val="clear" w:color="auto" w:fill="FFFFFF"/>
        </w:rPr>
        <w:t>Собственные средства/Бюджетные средства.</w:t>
      </w:r>
      <w:r w:rsidRPr="00E10156">
        <w:rPr>
          <w:shd w:val="clear" w:color="auto" w:fill="FFFFFF"/>
        </w:rPr>
        <w:t xml:space="preserve"> 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3. Процедура закупки</w:t>
      </w:r>
      <w:r w:rsidR="00571520">
        <w:rPr>
          <w:b/>
          <w:bCs/>
        </w:rPr>
        <w:t>: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4. Наименование предмета закупки</w:t>
      </w:r>
      <w:r w:rsidR="00571520">
        <w:rPr>
          <w:b/>
          <w:bCs/>
        </w:rPr>
        <w:t>:</w:t>
      </w:r>
    </w:p>
    <w:p w:rsidR="003F41A3" w:rsidRDefault="00136BB5" w:rsidP="003F41A3">
      <w:pPr>
        <w:pStyle w:val="ab"/>
        <w:spacing w:line="240" w:lineRule="auto"/>
        <w:ind w:left="-567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3F41A3" w:rsidRPr="009B1ED4" w:rsidRDefault="003F41A3" w:rsidP="003F41A3">
      <w:pPr>
        <w:pStyle w:val="ab"/>
        <w:spacing w:line="240" w:lineRule="auto"/>
        <w:ind w:left="-567"/>
      </w:pPr>
      <w:r w:rsidRPr="00A27761">
        <w:rPr>
          <w:b/>
          <w:shd w:val="clear" w:color="auto" w:fill="FFFFFF"/>
        </w:rPr>
        <w:t xml:space="preserve">Полуфабрикаты из меди и медных сплавов </w:t>
      </w:r>
      <w:r>
        <w:rPr>
          <w:b/>
          <w:shd w:val="clear" w:color="auto" w:fill="FFFFFF"/>
        </w:rPr>
        <w:t xml:space="preserve">- </w:t>
      </w:r>
      <w:r w:rsidRPr="00A27761">
        <w:rPr>
          <w:b/>
        </w:rPr>
        <w:t>24.44.2</w:t>
      </w:r>
      <w:r>
        <w:rPr>
          <w:b/>
          <w:lang w:val="uk-UA"/>
        </w:rPr>
        <w:t xml:space="preserve"> (Г</w:t>
      </w:r>
      <w:r w:rsidRPr="00414E5E">
        <w:rPr>
          <w:b/>
          <w:lang w:val="uk-UA"/>
        </w:rPr>
        <w:t>К 016</w:t>
      </w:r>
      <w:r w:rsidR="00A336C7">
        <w:rPr>
          <w:b/>
          <w:lang w:val="uk-UA"/>
        </w:rPr>
        <w:t>:</w:t>
      </w:r>
      <w:r w:rsidRPr="00414E5E">
        <w:rPr>
          <w:b/>
          <w:lang w:val="uk-UA"/>
        </w:rPr>
        <w:t>2010</w:t>
      </w:r>
      <w:r>
        <w:rPr>
          <w:b/>
          <w:shd w:val="clear" w:color="auto" w:fill="FFFFFF"/>
        </w:rPr>
        <w:t>).</w:t>
      </w:r>
    </w:p>
    <w:p w:rsidR="003F41A3" w:rsidRDefault="00136BB5" w:rsidP="003F41A3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rPr>
          <w:shd w:val="clear" w:color="auto" w:fill="FFFFFF"/>
        </w:rPr>
        <w:t>4.2. Количество товаров, объём выполнения работы или оказания услуги:</w:t>
      </w:r>
    </w:p>
    <w:p w:rsidR="003F41A3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rPr>
          <w:shd w:val="clear" w:color="auto" w:fill="FFFFFF"/>
        </w:rPr>
        <w:t xml:space="preserve">Лот 1 – </w:t>
      </w:r>
      <w:r w:rsidRPr="002C47D9">
        <w:t xml:space="preserve">Провод </w:t>
      </w:r>
      <w:r>
        <w:t>медный в ассортименте</w:t>
      </w:r>
      <w:r>
        <w:rPr>
          <w:shd w:val="clear" w:color="auto" w:fill="FFFFFF"/>
        </w:rPr>
        <w:t xml:space="preserve"> - 306 кг;</w:t>
      </w:r>
    </w:p>
    <w:p w:rsidR="003F41A3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rPr>
          <w:shd w:val="clear" w:color="auto" w:fill="FFFFFF"/>
        </w:rPr>
        <w:t xml:space="preserve">Лот 2 – Провод </w:t>
      </w:r>
      <w:r w:rsidRPr="00672EBE">
        <w:t>контактный медный</w:t>
      </w:r>
      <w:r>
        <w:rPr>
          <w:sz w:val="20"/>
          <w:szCs w:val="20"/>
        </w:rPr>
        <w:t xml:space="preserve"> </w:t>
      </w:r>
      <w:r>
        <w:rPr>
          <w:shd w:val="clear" w:color="auto" w:fill="FFFFFF"/>
        </w:rPr>
        <w:t xml:space="preserve">МФ 85 - 12 000 м; </w:t>
      </w:r>
    </w:p>
    <w:p w:rsidR="003F41A3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rPr>
          <w:shd w:val="clear" w:color="auto" w:fill="FFFFFF"/>
        </w:rPr>
        <w:t>Лот 3 – Контакт медный в ассортименте</w:t>
      </w:r>
      <w:r>
        <w:rPr>
          <w:lang w:val="uk-UA"/>
        </w:rPr>
        <w:t xml:space="preserve"> - </w:t>
      </w:r>
      <w:r>
        <w:rPr>
          <w:shd w:val="clear" w:color="auto" w:fill="FFFFFF"/>
        </w:rPr>
        <w:t xml:space="preserve">300 шт; </w:t>
      </w:r>
    </w:p>
    <w:p w:rsidR="003F41A3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rPr>
          <w:shd w:val="clear" w:color="auto" w:fill="FFFFFF"/>
        </w:rPr>
        <w:t>Лот 4 – Сегмент ускорителя - 4</w:t>
      </w:r>
      <w:r w:rsidRPr="0075581B">
        <w:rPr>
          <w:shd w:val="clear" w:color="auto" w:fill="FFFFFF"/>
        </w:rPr>
        <w:t>00</w:t>
      </w:r>
      <w:r>
        <w:rPr>
          <w:shd w:val="clear" w:color="auto" w:fill="FFFFFF"/>
        </w:rPr>
        <w:t xml:space="preserve"> шт;</w:t>
      </w:r>
    </w:p>
    <w:p w:rsidR="003F41A3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rPr>
          <w:shd w:val="clear" w:color="auto" w:fill="FFFFFF"/>
        </w:rPr>
        <w:t>Лот 5 – Трубка медная в ассортименте – 132,6 кг;</w:t>
      </w:r>
    </w:p>
    <w:p w:rsidR="003F41A3" w:rsidRPr="0075581B" w:rsidRDefault="003F41A3" w:rsidP="003F41A3">
      <w:pPr>
        <w:pStyle w:val="ab"/>
        <w:spacing w:line="240" w:lineRule="auto"/>
        <w:ind w:left="-567"/>
        <w:rPr>
          <w:shd w:val="clear" w:color="auto" w:fill="FFFFFF"/>
        </w:rPr>
      </w:pPr>
      <w:r>
        <w:t>Лот 6 – Провод медный ППСРВМ – 325 м.</w:t>
      </w:r>
    </w:p>
    <w:p w:rsidR="00136BB5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</w:t>
      </w:r>
      <w:r w:rsidR="00A65635">
        <w:rPr>
          <w:shd w:val="clear" w:color="auto" w:fill="FFFFFF"/>
        </w:rPr>
        <w:t>:</w:t>
      </w:r>
    </w:p>
    <w:p w:rsidR="003F41A3" w:rsidRDefault="003F41A3" w:rsidP="004B5471">
      <w:pPr>
        <w:pStyle w:val="ab"/>
        <w:spacing w:line="240" w:lineRule="auto"/>
        <w:ind w:left="-567"/>
      </w:pPr>
      <w:r w:rsidRPr="00E53640">
        <w:rPr>
          <w:shd w:val="clear" w:color="auto" w:fill="FFFFFF"/>
        </w:rPr>
        <w:t xml:space="preserve">Центральный склад, пр. Красногвардейский, д. 42, г. Донецк, </w:t>
      </w:r>
      <w:r>
        <w:rPr>
          <w:shd w:val="clear" w:color="auto" w:fill="FFFFFF"/>
        </w:rPr>
        <w:t>2</w:t>
      </w:r>
      <w:r w:rsidRPr="00E53640">
        <w:rPr>
          <w:shd w:val="clear" w:color="auto" w:fill="FFFFFF"/>
        </w:rPr>
        <w:t xml:space="preserve">83076, </w:t>
      </w:r>
      <w:r w:rsidRPr="00E53640">
        <w:t>ДНР.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03BD3" w:rsidRDefault="00103BD3" w:rsidP="004B5471">
      <w:pPr>
        <w:pStyle w:val="ab"/>
        <w:spacing w:line="240" w:lineRule="auto"/>
        <w:ind w:left="-567"/>
      </w:pPr>
      <w:r>
        <w:t>3 квартал 2016</w:t>
      </w:r>
      <w:r w:rsidR="009D4430">
        <w:t xml:space="preserve"> </w:t>
      </w:r>
      <w:r>
        <w:t>года – до 27 сентября 2016 года.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5. Дата обнародования и номер объявления о проведении процедуры закуп</w:t>
      </w:r>
      <w:r w:rsidR="00A336C7">
        <w:rPr>
          <w:b/>
          <w:bCs/>
        </w:rPr>
        <w:t>ки, размещенного на веб-портале:</w:t>
      </w:r>
      <w:r w:rsidRPr="00E10156">
        <w:rPr>
          <w:b/>
          <w:bCs/>
        </w:rPr>
        <w:t xml:space="preserve"> </w:t>
      </w:r>
    </w:p>
    <w:p w:rsidR="00136BB5" w:rsidRPr="00E10156" w:rsidRDefault="003F41A3" w:rsidP="004B5471">
      <w:pPr>
        <w:pStyle w:val="ab"/>
        <w:spacing w:line="240" w:lineRule="auto"/>
        <w:ind w:left="-567"/>
        <w:rPr>
          <w:b/>
          <w:bCs/>
        </w:rPr>
      </w:pPr>
      <w:r>
        <w:rPr>
          <w:bCs/>
        </w:rPr>
        <w:t>26 августа 2016 года, №41 (55</w:t>
      </w:r>
      <w:r w:rsidR="009B3565">
        <w:rPr>
          <w:bCs/>
        </w:rPr>
        <w:t>)</w:t>
      </w:r>
      <w:r w:rsidR="00136BB5" w:rsidRPr="00E10156">
        <w:rPr>
          <w:bCs/>
        </w:rPr>
        <w:t>, газета «</w:t>
      </w:r>
      <w:r w:rsidR="00136BB5" w:rsidRPr="00E10156">
        <w:rPr>
          <w:b/>
          <w:bCs/>
        </w:rPr>
        <w:t>Голос Республики</w:t>
      </w:r>
      <w:r w:rsidR="00136BB5" w:rsidRPr="00E10156">
        <w:rPr>
          <w:bCs/>
        </w:rPr>
        <w:t>».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6. Дата и номер уведомления об акцепте предложения конкурсных закупок</w:t>
      </w:r>
      <w:r w:rsidR="00E32D19">
        <w:rPr>
          <w:b/>
          <w:bCs/>
        </w:rPr>
        <w:t>:</w:t>
      </w:r>
      <w:r w:rsidRPr="00E10156">
        <w:rPr>
          <w:b/>
          <w:bCs/>
        </w:rPr>
        <w:t xml:space="preserve"> </w:t>
      </w:r>
    </w:p>
    <w:p w:rsidR="00E10156" w:rsidRDefault="00E10156" w:rsidP="004B5471">
      <w:pPr>
        <w:pStyle w:val="ab"/>
        <w:spacing w:line="240" w:lineRule="auto"/>
        <w:ind w:left="-567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несостоявшимися. </w:t>
      </w:r>
    </w:p>
    <w:p w:rsidR="003F41A3" w:rsidRDefault="00E10156" w:rsidP="003F41A3">
      <w:pPr>
        <w:pStyle w:val="ab"/>
        <w:spacing w:line="240" w:lineRule="auto"/>
        <w:ind w:left="-567"/>
      </w:pPr>
      <w:r w:rsidRPr="002A4697">
        <w:t>7.1. Закупки отменены или признаны несостоявшимися</w:t>
      </w:r>
      <w:r w:rsidR="00A336C7">
        <w:t>:</w:t>
      </w:r>
      <w:r w:rsidRPr="002A4697">
        <w:t xml:space="preserve"> </w:t>
      </w:r>
    </w:p>
    <w:p w:rsidR="003F41A3" w:rsidRDefault="003F41A3" w:rsidP="003F41A3">
      <w:pPr>
        <w:pStyle w:val="ab"/>
        <w:spacing w:line="240" w:lineRule="auto"/>
        <w:ind w:left="-567"/>
      </w:pPr>
      <w:r>
        <w:rPr>
          <w:shd w:val="clear" w:color="auto" w:fill="FFFFFF"/>
        </w:rPr>
        <w:t xml:space="preserve">Лот 1 – </w:t>
      </w:r>
      <w:r w:rsidRPr="002C47D9">
        <w:t xml:space="preserve">Провод </w:t>
      </w:r>
      <w:r>
        <w:t>медный в ассортименте</w:t>
      </w:r>
      <w:r>
        <w:rPr>
          <w:shd w:val="clear" w:color="auto" w:fill="FFFFFF"/>
        </w:rPr>
        <w:t xml:space="preserve"> - 306 кг;</w:t>
      </w:r>
    </w:p>
    <w:p w:rsidR="003F41A3" w:rsidRDefault="003F41A3" w:rsidP="003F41A3">
      <w:pPr>
        <w:pStyle w:val="ab"/>
        <w:spacing w:line="240" w:lineRule="auto"/>
        <w:ind w:left="-567"/>
      </w:pPr>
      <w:r>
        <w:rPr>
          <w:shd w:val="clear" w:color="auto" w:fill="FFFFFF"/>
        </w:rPr>
        <w:t>Лот 3 – Контакт медный в ассортименте</w:t>
      </w:r>
      <w:r>
        <w:rPr>
          <w:lang w:val="uk-UA"/>
        </w:rPr>
        <w:t xml:space="preserve"> - </w:t>
      </w:r>
      <w:r>
        <w:rPr>
          <w:shd w:val="clear" w:color="auto" w:fill="FFFFFF"/>
        </w:rPr>
        <w:t xml:space="preserve">300 шт; </w:t>
      </w:r>
    </w:p>
    <w:p w:rsidR="003F41A3" w:rsidRDefault="003F41A3" w:rsidP="003F41A3">
      <w:pPr>
        <w:pStyle w:val="ab"/>
        <w:spacing w:line="240" w:lineRule="auto"/>
        <w:ind w:left="-567"/>
      </w:pPr>
      <w:r>
        <w:rPr>
          <w:shd w:val="clear" w:color="auto" w:fill="FFFFFF"/>
        </w:rPr>
        <w:t>Лот 4 – Сегмент ускорителя - 4</w:t>
      </w:r>
      <w:r w:rsidRPr="0075581B">
        <w:rPr>
          <w:shd w:val="clear" w:color="auto" w:fill="FFFFFF"/>
        </w:rPr>
        <w:t>00</w:t>
      </w:r>
      <w:r>
        <w:rPr>
          <w:shd w:val="clear" w:color="auto" w:fill="FFFFFF"/>
        </w:rPr>
        <w:t xml:space="preserve"> шт;</w:t>
      </w:r>
    </w:p>
    <w:p w:rsidR="003F41A3" w:rsidRDefault="003F41A3" w:rsidP="003F41A3">
      <w:pPr>
        <w:pStyle w:val="ab"/>
        <w:spacing w:line="240" w:lineRule="auto"/>
        <w:ind w:left="-567"/>
      </w:pPr>
      <w:r>
        <w:rPr>
          <w:shd w:val="clear" w:color="auto" w:fill="FFFFFF"/>
        </w:rPr>
        <w:t>Лот 5 – Трубка медная в ассортименте – 132,6 кг;</w:t>
      </w:r>
    </w:p>
    <w:p w:rsidR="003F41A3" w:rsidRPr="009B1ED4" w:rsidRDefault="003F41A3" w:rsidP="003F41A3">
      <w:pPr>
        <w:pStyle w:val="ab"/>
        <w:spacing w:line="240" w:lineRule="auto"/>
        <w:ind w:left="-567"/>
      </w:pPr>
      <w:r>
        <w:t>Лот 6 – Провод медный ППСРВМ – 325 м.</w:t>
      </w:r>
    </w:p>
    <w:p w:rsidR="00E10156" w:rsidRDefault="00E10156" w:rsidP="004B5471">
      <w:pPr>
        <w:pStyle w:val="ab"/>
        <w:spacing w:line="240" w:lineRule="auto"/>
        <w:ind w:left="-567"/>
      </w:pPr>
      <w:r w:rsidRPr="002A4697">
        <w:t>7.2. Дата и номер решения</w:t>
      </w:r>
      <w:r w:rsidR="00D8444D">
        <w:t>:</w:t>
      </w:r>
      <w:r w:rsidRPr="002A4697">
        <w:t xml:space="preserve"> </w:t>
      </w:r>
    </w:p>
    <w:p w:rsidR="004B5471" w:rsidRDefault="004B5471" w:rsidP="004B5471">
      <w:pPr>
        <w:pStyle w:val="ab"/>
        <w:spacing w:line="240" w:lineRule="auto"/>
        <w:ind w:left="-567"/>
      </w:pPr>
      <w:r>
        <w:t>Протокол заседания комит</w:t>
      </w:r>
      <w:r w:rsidR="003F41A3">
        <w:t>ета по конкурсным закупкам от 13</w:t>
      </w:r>
      <w:r>
        <w:t xml:space="preserve"> сентября 2016 </w:t>
      </w:r>
      <w:r w:rsidR="003F41A3">
        <w:t>года, № 11</w:t>
      </w:r>
    </w:p>
    <w:p w:rsidR="003F41A3" w:rsidRDefault="00E10156" w:rsidP="003F41A3">
      <w:pPr>
        <w:pStyle w:val="ab"/>
        <w:spacing w:line="240" w:lineRule="auto"/>
        <w:ind w:left="-567"/>
      </w:pPr>
      <w:r>
        <w:t>7.3. Причина</w:t>
      </w:r>
      <w:r w:rsidR="00D8444D">
        <w:t>:</w:t>
      </w:r>
    </w:p>
    <w:p w:rsidR="003F41A3" w:rsidRDefault="003F41A3" w:rsidP="003F41A3">
      <w:pPr>
        <w:pStyle w:val="ab"/>
        <w:spacing w:line="240" w:lineRule="auto"/>
        <w:ind w:left="-567"/>
      </w:pPr>
      <w:r>
        <w:t>Не подано ни одного конкурсного предложения по каждому лоту.</w:t>
      </w:r>
    </w:p>
    <w:p w:rsidR="004B5471" w:rsidRDefault="004B5471" w:rsidP="003F41A3">
      <w:pPr>
        <w:pStyle w:val="ab"/>
        <w:spacing w:line="240" w:lineRule="auto"/>
        <w:ind w:left="-567"/>
      </w:pPr>
      <w:r>
        <w:t xml:space="preserve">Раздел </w:t>
      </w:r>
      <w:r w:rsidRPr="003F41A3">
        <w:rPr>
          <w:lang w:val="en-US"/>
        </w:rPr>
        <w:t>XIX</w:t>
      </w:r>
      <w:r>
        <w:t xml:space="preserve"> п.19.22 «Временного порядка».</w:t>
      </w:r>
    </w:p>
    <w:p w:rsidR="00136BB5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</w:t>
      </w:r>
      <w:r w:rsidR="00260026">
        <w:rPr>
          <w:b/>
          <w:bCs/>
        </w:rPr>
        <w:t>:</w:t>
      </w:r>
    </w:p>
    <w:p w:rsidR="00136BB5" w:rsidRPr="00E10156" w:rsidRDefault="00136BB5" w:rsidP="004B5471">
      <w:pPr>
        <w:pStyle w:val="ab"/>
        <w:spacing w:line="240" w:lineRule="auto"/>
        <w:ind w:left="-567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4B5471">
      <w:pPr>
        <w:pStyle w:val="ab"/>
        <w:spacing w:after="0" w:line="240" w:lineRule="auto"/>
        <w:ind w:left="-567"/>
      </w:pPr>
      <w:r w:rsidRPr="00E10156">
        <w:t>9.1. Полное наименование юридического лица или фамилия, имя, отчество физического лица-предпринимателя</w:t>
      </w:r>
      <w:r w:rsidR="00635064">
        <w:t>:</w:t>
      </w:r>
      <w:r w:rsidRPr="00E10156">
        <w:t xml:space="preserve"> </w:t>
      </w:r>
    </w:p>
    <w:p w:rsidR="006F3F74" w:rsidRPr="00E10156" w:rsidRDefault="006F3F74" w:rsidP="004B5471">
      <w:pPr>
        <w:ind w:left="-567"/>
      </w:pPr>
      <w:r w:rsidRPr="00E10156">
        <w:t>9.2. Идентификационный код по ЕГР или для физического лица - предпринимателя - идентификационный номер налогоплательщика</w:t>
      </w:r>
      <w:r w:rsidR="00725E86">
        <w:t>:</w:t>
      </w:r>
    </w:p>
    <w:p w:rsidR="00635064" w:rsidRDefault="006F3F74" w:rsidP="004B5471">
      <w:pPr>
        <w:ind w:left="-567"/>
      </w:pPr>
      <w:r w:rsidRPr="00E10156">
        <w:t>9.3. Местонахождение победителя процедуры закупки, телефон, телефакс</w:t>
      </w:r>
      <w:r w:rsidR="00635064">
        <w:t>:</w:t>
      </w:r>
    </w:p>
    <w:p w:rsidR="00725E86" w:rsidRDefault="00725E86" w:rsidP="004B5471">
      <w:pPr>
        <w:pStyle w:val="Default"/>
        <w:ind w:left="-567"/>
        <w:rPr>
          <w:b/>
          <w:bCs/>
        </w:rPr>
      </w:pPr>
    </w:p>
    <w:p w:rsidR="00136BB5" w:rsidRPr="00E10156" w:rsidRDefault="00136BB5" w:rsidP="004B5471">
      <w:pPr>
        <w:pStyle w:val="Default"/>
        <w:ind w:left="-567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4B5471">
      <w:pPr>
        <w:pStyle w:val="Default"/>
        <w:ind w:left="-567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041034"/>
    <w:rsid w:val="00103BD3"/>
    <w:rsid w:val="00136BB5"/>
    <w:rsid w:val="0023639E"/>
    <w:rsid w:val="00260026"/>
    <w:rsid w:val="002C0FC2"/>
    <w:rsid w:val="002C61F3"/>
    <w:rsid w:val="003F41A3"/>
    <w:rsid w:val="004B5471"/>
    <w:rsid w:val="004C6BAE"/>
    <w:rsid w:val="00571520"/>
    <w:rsid w:val="00635064"/>
    <w:rsid w:val="006F3F74"/>
    <w:rsid w:val="00725E86"/>
    <w:rsid w:val="007F2A3D"/>
    <w:rsid w:val="00810077"/>
    <w:rsid w:val="00821E65"/>
    <w:rsid w:val="00927501"/>
    <w:rsid w:val="009A31F4"/>
    <w:rsid w:val="009B3565"/>
    <w:rsid w:val="009D4430"/>
    <w:rsid w:val="00A336C7"/>
    <w:rsid w:val="00A65635"/>
    <w:rsid w:val="00B83D87"/>
    <w:rsid w:val="00BB32A8"/>
    <w:rsid w:val="00BF7186"/>
    <w:rsid w:val="00D457B6"/>
    <w:rsid w:val="00D8444D"/>
    <w:rsid w:val="00DE6B06"/>
    <w:rsid w:val="00E10156"/>
    <w:rsid w:val="00E32D19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BCC2-A53A-4CFC-8894-3C026E5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2</cp:revision>
  <cp:lastPrinted>2016-09-14T06:11:00Z</cp:lastPrinted>
  <dcterms:created xsi:type="dcterms:W3CDTF">2016-09-19T05:42:00Z</dcterms:created>
  <dcterms:modified xsi:type="dcterms:W3CDTF">2016-09-19T05:42:00Z</dcterms:modified>
</cp:coreProperties>
</file>